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7F7F" w14:textId="6A02FAF7" w:rsidR="002531DC" w:rsidRDefault="0023698E">
      <w:r>
        <w:rPr>
          <w:rFonts w:hint="eastAsia"/>
        </w:rPr>
        <w:t>（参考様式</w:t>
      </w:r>
      <w:r>
        <w:rPr>
          <w:rFonts w:hint="eastAsia"/>
        </w:rPr>
        <w:t>4</w:t>
      </w:r>
      <w:r>
        <w:rPr>
          <w:rFonts w:hint="eastAsia"/>
        </w:rPr>
        <w:t>）</w:t>
      </w:r>
    </w:p>
    <w:p w14:paraId="10988263" w14:textId="77777777" w:rsidR="00D4342E" w:rsidRPr="000C0EFA" w:rsidRDefault="00D4342E" w:rsidP="00D4342E">
      <w:pPr>
        <w:jc w:val="center"/>
        <w:rPr>
          <w:rFonts w:ascii="ＭＳ ゴシック" w:eastAsia="ＭＳ ゴシック" w:hAnsi="ＭＳ ゴシック"/>
          <w:szCs w:val="21"/>
        </w:rPr>
      </w:pPr>
      <w:r w:rsidRPr="000C0EFA">
        <w:rPr>
          <w:rFonts w:ascii="ＭＳ ゴシック" w:eastAsia="ＭＳ ゴシック" w:hAnsi="ＭＳ ゴシック" w:hint="eastAsia"/>
          <w:szCs w:val="21"/>
        </w:rPr>
        <w:t>介護保険法第百十五条の二十第二項各号の規定に該当しない旨の誓約書</w:t>
      </w:r>
    </w:p>
    <w:p w14:paraId="78549F66" w14:textId="2A1AE11E" w:rsidR="00D4342E" w:rsidRDefault="00D4342E"/>
    <w:p w14:paraId="33A3BBEE" w14:textId="70FBE4AE" w:rsidR="00D4342E" w:rsidRPr="00D4342E" w:rsidRDefault="00D4342E" w:rsidP="00D4342E">
      <w:pPr>
        <w:jc w:val="right"/>
        <w:rPr>
          <w:rFonts w:ascii="ＭＳ ゴシック" w:eastAsia="ＭＳ ゴシック" w:hAnsi="ＭＳ ゴシック"/>
          <w:szCs w:val="21"/>
        </w:rPr>
      </w:pPr>
      <w:r w:rsidRPr="000C0EFA">
        <w:rPr>
          <w:rFonts w:ascii="ＭＳ ゴシック" w:eastAsia="ＭＳ ゴシック" w:hAnsi="ＭＳ ゴシック" w:hint="eastAsia"/>
          <w:szCs w:val="21"/>
        </w:rPr>
        <w:t>年　　　月　　　日</w:t>
      </w:r>
    </w:p>
    <w:p w14:paraId="2C6739F3" w14:textId="60524FF2" w:rsidR="00D4342E" w:rsidRDefault="00D4342E" w:rsidP="00D4342E">
      <w:pPr>
        <w:jc w:val="left"/>
        <w:rPr>
          <w:rFonts w:ascii="ＭＳ ゴシック" w:eastAsia="ＭＳ ゴシック" w:hAnsi="ＭＳ ゴシック"/>
          <w:szCs w:val="21"/>
        </w:rPr>
      </w:pPr>
      <w:r>
        <w:rPr>
          <w:rFonts w:ascii="ＭＳ ゴシック" w:eastAsia="ＭＳ ゴシック" w:hAnsi="ＭＳ ゴシック" w:hint="eastAsia"/>
          <w:szCs w:val="21"/>
        </w:rPr>
        <w:t>美里町長</w:t>
      </w:r>
      <w:r w:rsidRPr="000C0EFA">
        <w:rPr>
          <w:rFonts w:ascii="ＭＳ ゴシック" w:eastAsia="ＭＳ ゴシック" w:hAnsi="ＭＳ ゴシック" w:hint="eastAsia"/>
          <w:kern w:val="0"/>
          <w:szCs w:val="21"/>
        </w:rPr>
        <w:t xml:space="preserve">　</w:t>
      </w:r>
      <w:r w:rsidRPr="000C0EF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様</w:t>
      </w:r>
    </w:p>
    <w:p w14:paraId="1C8A2A8E" w14:textId="77777777" w:rsidR="00D4342E" w:rsidRPr="000C0EFA" w:rsidRDefault="00D4342E" w:rsidP="00D4342E">
      <w:pPr>
        <w:ind w:firstLineChars="1489" w:firstLine="3276"/>
        <w:rPr>
          <w:rFonts w:ascii="ＭＳ ゴシック" w:eastAsia="ＭＳ ゴシック" w:hAnsi="ＭＳ ゴシック"/>
          <w:b/>
          <w:sz w:val="22"/>
          <w:szCs w:val="22"/>
        </w:rPr>
      </w:pPr>
      <w:r w:rsidRPr="000C0EFA">
        <w:rPr>
          <w:rFonts w:ascii="ＭＳ ゴシック" w:eastAsia="ＭＳ ゴシック" w:hAnsi="ＭＳ ゴシック" w:hint="eastAsia"/>
          <w:sz w:val="22"/>
          <w:szCs w:val="22"/>
        </w:rPr>
        <w:t>申請者</w:t>
      </w:r>
      <w:r w:rsidRPr="000C0EFA">
        <w:rPr>
          <w:rFonts w:ascii="ＭＳ ゴシック" w:eastAsia="ＭＳ ゴシック" w:hAnsi="ＭＳ ゴシック" w:hint="eastAsia"/>
          <w:b/>
          <w:sz w:val="22"/>
          <w:szCs w:val="22"/>
        </w:rPr>
        <w:t xml:space="preserve">　　</w:t>
      </w:r>
      <w:r w:rsidRPr="000C0EFA">
        <w:rPr>
          <w:rFonts w:ascii="ＭＳ ゴシック" w:eastAsia="ＭＳ ゴシック" w:hAnsi="ＭＳ ゴシック" w:hint="eastAsia"/>
          <w:sz w:val="20"/>
          <w:szCs w:val="20"/>
        </w:rPr>
        <w:t>住所</w:t>
      </w:r>
    </w:p>
    <w:p w14:paraId="3B155C36" w14:textId="31D4B447" w:rsidR="00D4342E" w:rsidRDefault="00D4342E" w:rsidP="00D4342E">
      <w:pPr>
        <w:ind w:firstLineChars="2210" w:firstLine="4420"/>
        <w:rPr>
          <w:rFonts w:ascii="ＭＳ ゴシック" w:eastAsia="ＭＳ ゴシック" w:hAnsi="ＭＳ ゴシック"/>
          <w:sz w:val="20"/>
          <w:szCs w:val="20"/>
        </w:rPr>
      </w:pPr>
      <w:r w:rsidRPr="000C0EFA">
        <w:rPr>
          <w:rFonts w:ascii="ＭＳ ゴシック" w:eastAsia="ＭＳ ゴシック" w:hAnsi="ＭＳ ゴシック" w:hint="eastAsia"/>
          <w:sz w:val="20"/>
          <w:szCs w:val="20"/>
        </w:rPr>
        <w:t>氏名（名称及び代表者名）</w:t>
      </w:r>
    </w:p>
    <w:p w14:paraId="4814D711" w14:textId="01E436AC" w:rsidR="00D4342E" w:rsidRDefault="00D4342E" w:rsidP="00D4342E">
      <w:pPr>
        <w:ind w:firstLineChars="2210" w:firstLine="442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印</w:t>
      </w:r>
    </w:p>
    <w:p w14:paraId="12F79DC0" w14:textId="0C6F305A" w:rsidR="00D4342E" w:rsidRDefault="00D4342E" w:rsidP="00D4342E">
      <w:pPr>
        <w:rPr>
          <w:rFonts w:ascii="ＭＳ ゴシック" w:eastAsia="ＭＳ ゴシック" w:hAnsi="ＭＳ ゴシック"/>
          <w:szCs w:val="21"/>
        </w:rPr>
      </w:pPr>
      <w:bookmarkStart w:id="0" w:name="_Hlk159513613"/>
      <w:r w:rsidRPr="000C0EFA">
        <w:rPr>
          <w:rFonts w:ascii="ＭＳ ゴシック" w:eastAsia="ＭＳ ゴシック" w:hAnsi="ＭＳ ゴシック" w:hint="eastAsia"/>
          <w:szCs w:val="21"/>
        </w:rPr>
        <w:t>申請者が下記のいずれにも該当しない者であることを誓約します。（申請者の役員が下記の第八号イから二に該当しないことを誓約します。）</w:t>
      </w:r>
    </w:p>
    <w:p w14:paraId="209EA591" w14:textId="2D0364BA" w:rsidR="00D4342E" w:rsidRDefault="00D4342E" w:rsidP="00D4342E">
      <w:pPr>
        <w:rPr>
          <w:rFonts w:ascii="ＭＳ ゴシック" w:eastAsia="ＭＳ ゴシック" w:hAnsi="ＭＳ ゴシック"/>
          <w:szCs w:val="21"/>
        </w:rPr>
      </w:pPr>
    </w:p>
    <w:p w14:paraId="0D6D1022" w14:textId="77777777" w:rsidR="00D4342E" w:rsidRDefault="00D4342E" w:rsidP="00D4342E">
      <w:pPr>
        <w:pStyle w:val="a7"/>
      </w:pPr>
      <w:r>
        <w:rPr>
          <w:rFonts w:hint="eastAsia"/>
        </w:rPr>
        <w:t>記</w:t>
      </w:r>
    </w:p>
    <w:p w14:paraId="2C108FD5" w14:textId="41BBA5D1" w:rsidR="00D4342E" w:rsidRDefault="00D4342E" w:rsidP="00D4342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D4342E" w:rsidRPr="000C0EFA" w14:paraId="284D8CF2" w14:textId="77777777" w:rsidTr="00B74333">
        <w:trPr>
          <w:trHeight w:val="8080"/>
          <w:jc w:val="center"/>
        </w:trPr>
        <w:tc>
          <w:tcPr>
            <w:tcW w:w="10020" w:type="dxa"/>
          </w:tcPr>
          <w:p w14:paraId="159F8455" w14:textId="77777777" w:rsidR="00D4342E" w:rsidRPr="00D4342E" w:rsidRDefault="00D4342E" w:rsidP="00D4342E">
            <w:pPr>
              <w:spacing w:line="220" w:lineRule="exact"/>
              <w:rPr>
                <w:rFonts w:ascii="ＭＳ ゴシック" w:eastAsia="ＭＳ ゴシック" w:hAnsi="ＭＳ ゴシック"/>
                <w:snapToGrid w:val="0"/>
                <w:szCs w:val="21"/>
              </w:rPr>
            </w:pPr>
            <w:bookmarkStart w:id="1" w:name="_Hlk159513686"/>
            <w:bookmarkStart w:id="2" w:name="_Hlk159513699"/>
            <w:r w:rsidRPr="00D4342E">
              <w:rPr>
                <w:rFonts w:ascii="ＭＳ ゴシック" w:eastAsia="ＭＳ ゴシック" w:hAnsi="ＭＳ ゴシック" w:hint="eastAsia"/>
                <w:snapToGrid w:val="0"/>
                <w:szCs w:val="21"/>
              </w:rPr>
              <w:t>（介護保険法第百十五条の二十第二項）</w:t>
            </w:r>
          </w:p>
          <w:p w14:paraId="23A45B4A" w14:textId="77777777" w:rsidR="00D4342E" w:rsidRPr="00D4342E" w:rsidRDefault="00D4342E" w:rsidP="00D4342E">
            <w:pPr>
              <w:spacing w:line="220" w:lineRule="exact"/>
              <w:rPr>
                <w:rFonts w:ascii="ＭＳ ゴシック" w:eastAsia="ＭＳ ゴシック" w:hAnsi="ＭＳ ゴシック"/>
                <w:snapToGrid w:val="0"/>
                <w:szCs w:val="21"/>
              </w:rPr>
            </w:pPr>
          </w:p>
          <w:p w14:paraId="734EF860" w14:textId="77777777" w:rsidR="00D4342E" w:rsidRPr="00D4342E" w:rsidRDefault="00D4342E" w:rsidP="00D4342E">
            <w:pPr>
              <w:spacing w:line="220" w:lineRule="exact"/>
              <w:ind w:firstLineChars="100" w:firstLine="210"/>
              <w:rPr>
                <w:rFonts w:ascii="ＭＳ ゴシック" w:eastAsia="ＭＳ ゴシック" w:hAnsi="ＭＳ ゴシック"/>
                <w:snapToGrid w:val="0"/>
                <w:szCs w:val="21"/>
              </w:rPr>
            </w:pPr>
            <w:r w:rsidRPr="00D4342E">
              <w:rPr>
                <w:rFonts w:ascii="ＭＳ ゴシック" w:eastAsia="ＭＳ ゴシック" w:hAnsi="ＭＳ ゴシック" w:hint="eastAsia"/>
                <w:snapToGrid w:val="0"/>
                <w:szCs w:val="21"/>
              </w:rPr>
              <w:t>一　申請者</w:t>
            </w:r>
            <w:r w:rsidRPr="00D4342E">
              <w:rPr>
                <w:rFonts w:ascii="ＭＳ ゴシック" w:eastAsia="ＭＳ ゴシック" w:hAnsi="ＭＳ ゴシック"/>
                <w:snapToGrid w:val="0"/>
                <w:szCs w:val="21"/>
              </w:rPr>
              <w:t>が法人でない</w:t>
            </w:r>
            <w:r w:rsidRPr="00D4342E">
              <w:rPr>
                <w:rFonts w:ascii="ＭＳ ゴシック" w:eastAsia="ＭＳ ゴシック" w:hAnsi="ＭＳ ゴシック" w:hint="eastAsia"/>
                <w:snapToGrid w:val="0"/>
                <w:szCs w:val="21"/>
              </w:rPr>
              <w:t>とき。</w:t>
            </w:r>
          </w:p>
          <w:p w14:paraId="379B7A8E" w14:textId="77777777" w:rsidR="00D4342E" w:rsidRPr="00D4342E" w:rsidRDefault="00D4342E" w:rsidP="00D4342E">
            <w:pPr>
              <w:spacing w:line="220" w:lineRule="exact"/>
              <w:ind w:leftChars="95" w:left="409" w:hangingChars="100" w:hanging="210"/>
              <w:rPr>
                <w:rFonts w:ascii="ＭＳ ゴシック" w:eastAsia="ＭＳ ゴシック" w:hAnsi="ＭＳ ゴシック"/>
                <w:snapToGrid w:val="0"/>
                <w:szCs w:val="21"/>
              </w:rPr>
            </w:pPr>
            <w:r w:rsidRPr="00D4342E">
              <w:rPr>
                <w:rFonts w:ascii="ＭＳ ゴシック" w:eastAsia="ＭＳ ゴシック" w:hAnsi="ＭＳ ゴシック" w:hint="eastAsia"/>
                <w:snapToGrid w:val="0"/>
                <w:szCs w:val="21"/>
              </w:rPr>
              <w:t xml:space="preserve">二　</w:t>
            </w:r>
            <w:r w:rsidRPr="00D4342E">
              <w:rPr>
                <w:rFonts w:ascii="ＭＳ ゴシック" w:eastAsia="ＭＳ ゴシック" w:hAnsi="ＭＳ ゴシック"/>
                <w:snapToGrid w:val="0"/>
                <w:szCs w:val="21"/>
              </w:rPr>
              <w:t>当該申請に係る事業所の従業者の知識及び技能並びに人員が、第百十五条</w:t>
            </w:r>
            <w:r w:rsidRPr="00D4342E">
              <w:rPr>
                <w:rFonts w:ascii="ＭＳ ゴシック" w:eastAsia="ＭＳ ゴシック" w:hAnsi="ＭＳ ゴシック" w:hint="eastAsia"/>
                <w:snapToGrid w:val="0"/>
                <w:szCs w:val="21"/>
              </w:rPr>
              <w:t>の二十二</w:t>
            </w:r>
            <w:r w:rsidRPr="00D4342E">
              <w:rPr>
                <w:rFonts w:ascii="ＭＳ ゴシック" w:eastAsia="ＭＳ ゴシック" w:hAnsi="ＭＳ ゴシック"/>
                <w:snapToGrid w:val="0"/>
                <w:szCs w:val="21"/>
              </w:rPr>
              <w:t>第一項の厚生労働省令で定める基準及び同項の厚生労働省令で定める員数を満たしていないとき。</w:t>
            </w:r>
          </w:p>
          <w:p w14:paraId="62B960D7" w14:textId="77777777" w:rsidR="00D4342E" w:rsidRPr="00D4342E" w:rsidRDefault="00D4342E" w:rsidP="00D4342E">
            <w:pPr>
              <w:spacing w:line="220" w:lineRule="exact"/>
              <w:ind w:leftChars="95" w:left="409" w:hangingChars="100" w:hanging="210"/>
              <w:rPr>
                <w:rFonts w:ascii="ＭＳ ゴシック" w:eastAsia="ＭＳ ゴシック" w:hAnsi="ＭＳ ゴシック"/>
                <w:snapToGrid w:val="0"/>
                <w:szCs w:val="21"/>
              </w:rPr>
            </w:pPr>
            <w:r w:rsidRPr="00D4342E">
              <w:rPr>
                <w:rFonts w:ascii="ＭＳ ゴシック" w:eastAsia="ＭＳ ゴシック" w:hAnsi="ＭＳ ゴシック" w:hint="eastAsia"/>
                <w:snapToGrid w:val="0"/>
                <w:szCs w:val="21"/>
              </w:rPr>
              <w:t xml:space="preserve">三　</w:t>
            </w:r>
            <w:r w:rsidRPr="00D4342E">
              <w:rPr>
                <w:rFonts w:ascii="ＭＳ ゴシック" w:eastAsia="ＭＳ ゴシック" w:hAnsi="ＭＳ ゴシック"/>
                <w:snapToGrid w:val="0"/>
                <w:szCs w:val="21"/>
              </w:rPr>
              <w:t>申請者が、第百十五条</w:t>
            </w:r>
            <w:r w:rsidRPr="00D4342E">
              <w:rPr>
                <w:rFonts w:ascii="ＭＳ ゴシック" w:eastAsia="ＭＳ ゴシック" w:hAnsi="ＭＳ ゴシック" w:hint="eastAsia"/>
                <w:snapToGrid w:val="0"/>
                <w:szCs w:val="21"/>
              </w:rPr>
              <w:t>の二十二</w:t>
            </w:r>
            <w:r w:rsidRPr="00D4342E">
              <w:rPr>
                <w:rFonts w:ascii="ＭＳ ゴシック" w:eastAsia="ＭＳ ゴシック" w:hAnsi="ＭＳ ゴシック"/>
                <w:snapToGrid w:val="0"/>
                <w:szCs w:val="21"/>
              </w:rPr>
              <w:t>第二項に規定する指定介護予防支援</w:t>
            </w:r>
            <w:r w:rsidRPr="00D4342E">
              <w:rPr>
                <w:rFonts w:ascii="ＭＳ ゴシック" w:eastAsia="ＭＳ ゴシック" w:hAnsi="ＭＳ ゴシック" w:hint="eastAsia"/>
                <w:snapToGrid w:val="0"/>
                <w:szCs w:val="21"/>
              </w:rPr>
              <w:t>に係る介護予防のための効果的な支援の方法に関する基準又は指定介護予防支援の事業の運営に関する基準に従って適正な介護予防支援事業の運営を</w:t>
            </w:r>
            <w:r w:rsidRPr="00D4342E">
              <w:rPr>
                <w:rFonts w:ascii="ＭＳ ゴシック" w:eastAsia="ＭＳ ゴシック" w:hAnsi="ＭＳ ゴシック"/>
                <w:snapToGrid w:val="0"/>
                <w:szCs w:val="21"/>
              </w:rPr>
              <w:t>することができないと認められるとき。</w:t>
            </w:r>
          </w:p>
          <w:p w14:paraId="7CC50E57" w14:textId="77777777" w:rsidR="00D4342E" w:rsidRPr="00D4342E" w:rsidRDefault="00D4342E" w:rsidP="00D4342E">
            <w:pPr>
              <w:spacing w:line="220" w:lineRule="exact"/>
              <w:ind w:leftChars="95" w:left="409" w:hangingChars="100" w:hanging="210"/>
              <w:rPr>
                <w:rFonts w:ascii="ＭＳ ゴシック" w:eastAsia="ＭＳ ゴシック" w:hAnsi="ＭＳ ゴシック"/>
                <w:snapToGrid w:val="0"/>
                <w:szCs w:val="21"/>
              </w:rPr>
            </w:pPr>
            <w:r w:rsidRPr="00D4342E">
              <w:rPr>
                <w:rFonts w:ascii="ＭＳ ゴシック" w:eastAsia="ＭＳ ゴシック" w:hAnsi="ＭＳ ゴシック" w:hint="eastAsia"/>
                <w:snapToGrid w:val="0"/>
                <w:szCs w:val="21"/>
              </w:rPr>
              <w:t>四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2EC41193" w14:textId="77777777" w:rsidR="00D4342E" w:rsidRPr="00D4342E" w:rsidRDefault="00D4342E" w:rsidP="00D4342E">
            <w:pPr>
              <w:spacing w:line="220" w:lineRule="exact"/>
              <w:ind w:leftChars="95" w:left="409" w:hangingChars="100" w:hanging="210"/>
              <w:rPr>
                <w:rFonts w:ascii="ＭＳ ゴシック" w:eastAsia="ＭＳ ゴシック" w:hAnsi="ＭＳ ゴシック"/>
                <w:snapToGrid w:val="0"/>
                <w:szCs w:val="21"/>
              </w:rPr>
            </w:pPr>
            <w:r w:rsidRPr="00D4342E">
              <w:rPr>
                <w:rFonts w:ascii="ＭＳ ゴシック" w:eastAsia="ＭＳ ゴシック" w:hAnsi="ＭＳ ゴシック" w:hint="eastAsia"/>
                <w:snapToGrid w:val="0"/>
                <w:szCs w:val="21"/>
              </w:rPr>
              <w:t>五　申請者が、第百十五条の二十六の規定により指定を取り消され、その取消しの日から起算して五年を経過しない者であるとき。</w:t>
            </w:r>
          </w:p>
          <w:p w14:paraId="32E2F285" w14:textId="77777777" w:rsidR="00D4342E" w:rsidRPr="00D4342E" w:rsidRDefault="00D4342E" w:rsidP="00D4342E">
            <w:pPr>
              <w:spacing w:line="220" w:lineRule="exact"/>
              <w:ind w:leftChars="95" w:left="409" w:hangingChars="100" w:hanging="210"/>
              <w:rPr>
                <w:rFonts w:ascii="ＭＳ ゴシック" w:eastAsia="ＭＳ ゴシック" w:hAnsi="ＭＳ ゴシック"/>
                <w:snapToGrid w:val="0"/>
                <w:szCs w:val="21"/>
              </w:rPr>
            </w:pPr>
            <w:r w:rsidRPr="00D4342E">
              <w:rPr>
                <w:rFonts w:ascii="ＭＳ ゴシック" w:eastAsia="ＭＳ ゴシック" w:hAnsi="ＭＳ ゴシック" w:hint="eastAsia"/>
                <w:snapToGrid w:val="0"/>
                <w:szCs w:val="21"/>
              </w:rPr>
              <w:t>六　申請者が、第百十五条の二十六の規定による指定の取消しの処分に係る行政手続法第十五条の規定による通知があった日から当該処分をする日又は処分をしないことを決定する日までの間に第百十五条の二十三の規定による事業の廃止の届出をした者（当該事業の廃止について相当の理由がある者を除く。）で、当該届出の日から起算して五年を経過しないものであるとき。</w:t>
            </w:r>
          </w:p>
          <w:p w14:paraId="477EA20C" w14:textId="77777777" w:rsidR="00D4342E" w:rsidRPr="00D4342E" w:rsidRDefault="00D4342E" w:rsidP="00D4342E">
            <w:pPr>
              <w:spacing w:line="220" w:lineRule="exact"/>
              <w:ind w:leftChars="95" w:left="409" w:hangingChars="100" w:hanging="210"/>
              <w:rPr>
                <w:rFonts w:ascii="ＭＳ ゴシック" w:eastAsia="ＭＳ ゴシック" w:hAnsi="ＭＳ ゴシック"/>
                <w:snapToGrid w:val="0"/>
                <w:szCs w:val="21"/>
              </w:rPr>
            </w:pPr>
            <w:r w:rsidRPr="00D4342E">
              <w:rPr>
                <w:rFonts w:ascii="ＭＳ ゴシック" w:eastAsia="ＭＳ ゴシック" w:hAnsi="ＭＳ ゴシック" w:hint="eastAsia"/>
                <w:snapToGrid w:val="0"/>
                <w:szCs w:val="21"/>
              </w:rPr>
              <w:t xml:space="preserve">七　</w:t>
            </w:r>
            <w:r w:rsidRPr="00D4342E">
              <w:rPr>
                <w:rFonts w:ascii="ＭＳ ゴシック" w:eastAsia="ＭＳ ゴシック" w:hAnsi="ＭＳ ゴシック"/>
                <w:snapToGrid w:val="0"/>
                <w:szCs w:val="21"/>
              </w:rPr>
              <w:t>申請者が、指定の申請前五年以内に居宅サービス等に関し不正又は著しく不当な行為をした者であるとき。</w:t>
            </w:r>
          </w:p>
          <w:p w14:paraId="601B7602" w14:textId="77777777" w:rsidR="00D4342E" w:rsidRPr="00D4342E" w:rsidRDefault="00D4342E" w:rsidP="00D4342E">
            <w:pPr>
              <w:spacing w:line="220" w:lineRule="exact"/>
              <w:ind w:leftChars="95" w:left="409" w:hangingChars="100" w:hanging="210"/>
              <w:rPr>
                <w:rFonts w:ascii="ＭＳ ゴシック" w:eastAsia="ＭＳ ゴシック" w:hAnsi="ＭＳ ゴシック"/>
                <w:snapToGrid w:val="0"/>
                <w:szCs w:val="21"/>
              </w:rPr>
            </w:pPr>
            <w:r w:rsidRPr="00D4342E">
              <w:rPr>
                <w:rFonts w:ascii="ＭＳ ゴシック" w:eastAsia="ＭＳ ゴシック" w:hAnsi="ＭＳ ゴシック" w:hint="eastAsia"/>
                <w:snapToGrid w:val="0"/>
                <w:szCs w:val="21"/>
              </w:rPr>
              <w:t>八　申請者の役員等のうちに次のいずれかに該当する者があるとき。</w:t>
            </w:r>
          </w:p>
          <w:p w14:paraId="188B07CA" w14:textId="77777777" w:rsidR="00D4342E" w:rsidRPr="00D4342E" w:rsidRDefault="00D4342E" w:rsidP="00D4342E">
            <w:pPr>
              <w:spacing w:line="220" w:lineRule="exact"/>
              <w:ind w:leftChars="95" w:left="409" w:hangingChars="100" w:hanging="210"/>
              <w:rPr>
                <w:rFonts w:ascii="ＭＳ ゴシック" w:eastAsia="ＭＳ ゴシック" w:hAnsi="ＭＳ ゴシック"/>
                <w:snapToGrid w:val="0"/>
                <w:szCs w:val="21"/>
              </w:rPr>
            </w:pPr>
            <w:r w:rsidRPr="00D4342E">
              <w:rPr>
                <w:rFonts w:ascii="ＭＳ ゴシック" w:eastAsia="ＭＳ ゴシック" w:hAnsi="ＭＳ ゴシック" w:hint="eastAsia"/>
                <w:snapToGrid w:val="0"/>
                <w:szCs w:val="21"/>
              </w:rPr>
              <w:t xml:space="preserve">　イ　禁錮以上の刑に処せられ、その執行を終わり、又は執行を受けることがなくなるまでの者</w:t>
            </w:r>
          </w:p>
          <w:p w14:paraId="28B69ACA" w14:textId="77777777" w:rsidR="00D4342E" w:rsidRPr="00D4342E" w:rsidRDefault="00D4342E" w:rsidP="00D4342E">
            <w:pPr>
              <w:spacing w:line="220" w:lineRule="exact"/>
              <w:ind w:leftChars="95" w:left="409" w:hangingChars="100" w:hanging="210"/>
              <w:rPr>
                <w:rFonts w:ascii="ＭＳ ゴシック" w:eastAsia="ＭＳ ゴシック" w:hAnsi="ＭＳ ゴシック"/>
                <w:snapToGrid w:val="0"/>
                <w:szCs w:val="21"/>
              </w:rPr>
            </w:pPr>
            <w:r w:rsidRPr="00D4342E">
              <w:rPr>
                <w:rFonts w:ascii="ＭＳ ゴシック" w:eastAsia="ＭＳ ゴシック" w:hAnsi="ＭＳ ゴシック" w:hint="eastAsia"/>
                <w:snapToGrid w:val="0"/>
                <w:szCs w:val="21"/>
              </w:rPr>
              <w:t xml:space="preserve">　ロ　第四号又は前号に該当する者</w:t>
            </w:r>
          </w:p>
          <w:p w14:paraId="005CF906" w14:textId="77777777" w:rsidR="00D4342E" w:rsidRPr="00D4342E" w:rsidRDefault="00D4342E" w:rsidP="00D4342E">
            <w:pPr>
              <w:spacing w:line="220" w:lineRule="exact"/>
              <w:ind w:leftChars="95" w:left="619" w:hangingChars="200" w:hanging="420"/>
              <w:rPr>
                <w:rFonts w:ascii="ＭＳ ゴシック" w:eastAsia="ＭＳ ゴシック" w:hAnsi="ＭＳ ゴシック"/>
                <w:snapToGrid w:val="0"/>
                <w:szCs w:val="21"/>
              </w:rPr>
            </w:pPr>
            <w:r w:rsidRPr="00D4342E">
              <w:rPr>
                <w:rFonts w:ascii="ＭＳ ゴシック" w:eastAsia="ＭＳ ゴシック" w:hAnsi="ＭＳ ゴシック" w:hint="eastAsia"/>
                <w:snapToGrid w:val="0"/>
                <w:szCs w:val="21"/>
              </w:rPr>
              <w:t xml:space="preserve">　ハ　第百十五条の二十六の規定により指定を取り消された法人において、当該取消しの処分に係る行政手続法第十五条の規定による通知があった日前六十日以内にその役員等であった者で当該取消の日から起算して五年を経過しないもの</w:t>
            </w:r>
          </w:p>
          <w:p w14:paraId="09CA1328" w14:textId="77777777" w:rsidR="00D4342E" w:rsidRPr="00300CA9" w:rsidRDefault="00D4342E" w:rsidP="00D4342E">
            <w:pPr>
              <w:spacing w:line="220" w:lineRule="exact"/>
              <w:ind w:leftChars="95" w:left="619" w:hangingChars="200" w:hanging="420"/>
              <w:rPr>
                <w:rFonts w:ascii="ＭＳ ゴシック" w:eastAsia="ＭＳ ゴシック" w:hAnsi="ＭＳ ゴシック"/>
                <w:snapToGrid w:val="0"/>
                <w:szCs w:val="21"/>
              </w:rPr>
            </w:pPr>
            <w:r w:rsidRPr="00D4342E">
              <w:rPr>
                <w:rFonts w:ascii="ＭＳ ゴシック" w:eastAsia="ＭＳ ゴシック" w:hAnsi="ＭＳ ゴシック" w:hint="eastAsia"/>
                <w:snapToGrid w:val="0"/>
                <w:szCs w:val="21"/>
              </w:rPr>
              <w:t xml:space="preserve">　ニ　第六号に規定する期間内に第百十五条の二十三の規定による事業の廃止の届出をした法人（当該事業の廃止について相当の理由がある法人を除く。）において、同号の通知の日前六十日以内にその役員等であった者で当該届出の日から起算して五年を経過しないもの</w:t>
            </w:r>
            <w:bookmarkEnd w:id="1"/>
          </w:p>
        </w:tc>
      </w:tr>
      <w:bookmarkEnd w:id="2"/>
      <w:bookmarkEnd w:id="0"/>
    </w:tbl>
    <w:p w14:paraId="50D1D2A0" w14:textId="6AF91733" w:rsidR="00D4342E" w:rsidRPr="00D4342E" w:rsidRDefault="00D4342E" w:rsidP="00D4342E">
      <w:pPr>
        <w:pStyle w:val="a9"/>
        <w:ind w:right="840"/>
        <w:jc w:val="both"/>
      </w:pPr>
    </w:p>
    <w:sectPr w:rsidR="00D4342E" w:rsidRPr="00D434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1F293" w14:textId="77777777" w:rsidR="00D4342E" w:rsidRDefault="00D4342E" w:rsidP="00D4342E">
      <w:r>
        <w:separator/>
      </w:r>
    </w:p>
  </w:endnote>
  <w:endnote w:type="continuationSeparator" w:id="0">
    <w:p w14:paraId="16ACECD9" w14:textId="77777777" w:rsidR="00D4342E" w:rsidRDefault="00D4342E" w:rsidP="00D4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4AD05" w14:textId="77777777" w:rsidR="00D4342E" w:rsidRDefault="00D4342E" w:rsidP="00D4342E">
      <w:r>
        <w:separator/>
      </w:r>
    </w:p>
  </w:footnote>
  <w:footnote w:type="continuationSeparator" w:id="0">
    <w:p w14:paraId="6196BE64" w14:textId="77777777" w:rsidR="00D4342E" w:rsidRDefault="00D4342E" w:rsidP="00D43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A0"/>
    <w:rsid w:val="001A39A0"/>
    <w:rsid w:val="0023698E"/>
    <w:rsid w:val="00567E4B"/>
    <w:rsid w:val="00B04267"/>
    <w:rsid w:val="00C5137C"/>
    <w:rsid w:val="00D43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46DB70"/>
  <w15:chartTrackingRefBased/>
  <w15:docId w15:val="{3B3775CD-86BA-406D-AC5C-5636BC63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342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42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4342E"/>
  </w:style>
  <w:style w:type="paragraph" w:styleId="a5">
    <w:name w:val="footer"/>
    <w:basedOn w:val="a"/>
    <w:link w:val="a6"/>
    <w:uiPriority w:val="99"/>
    <w:unhideWhenUsed/>
    <w:rsid w:val="00D4342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4342E"/>
  </w:style>
  <w:style w:type="paragraph" w:styleId="a7">
    <w:name w:val="Note Heading"/>
    <w:basedOn w:val="a"/>
    <w:next w:val="a"/>
    <w:link w:val="a8"/>
    <w:uiPriority w:val="99"/>
    <w:unhideWhenUsed/>
    <w:rsid w:val="00D4342E"/>
    <w:pPr>
      <w:jc w:val="center"/>
    </w:pPr>
    <w:rPr>
      <w:rFonts w:ascii="ＭＳ ゴシック" w:eastAsia="ＭＳ ゴシック" w:hAnsi="ＭＳ ゴシック"/>
      <w:szCs w:val="21"/>
    </w:rPr>
  </w:style>
  <w:style w:type="character" w:customStyle="1" w:styleId="a8">
    <w:name w:val="記 (文字)"/>
    <w:basedOn w:val="a0"/>
    <w:link w:val="a7"/>
    <w:uiPriority w:val="99"/>
    <w:rsid w:val="00D4342E"/>
    <w:rPr>
      <w:rFonts w:ascii="ＭＳ ゴシック" w:eastAsia="ＭＳ ゴシック" w:hAnsi="ＭＳ ゴシック" w:cs="Times New Roman"/>
      <w:szCs w:val="21"/>
    </w:rPr>
  </w:style>
  <w:style w:type="paragraph" w:styleId="a9">
    <w:name w:val="Closing"/>
    <w:basedOn w:val="a"/>
    <w:link w:val="aa"/>
    <w:uiPriority w:val="99"/>
    <w:unhideWhenUsed/>
    <w:rsid w:val="00D4342E"/>
    <w:pPr>
      <w:jc w:val="right"/>
    </w:pPr>
    <w:rPr>
      <w:rFonts w:ascii="ＭＳ ゴシック" w:eastAsia="ＭＳ ゴシック" w:hAnsi="ＭＳ ゴシック"/>
      <w:szCs w:val="21"/>
    </w:rPr>
  </w:style>
  <w:style w:type="character" w:customStyle="1" w:styleId="aa">
    <w:name w:val="結語 (文字)"/>
    <w:basedOn w:val="a0"/>
    <w:link w:val="a9"/>
    <w:uiPriority w:val="99"/>
    <w:rsid w:val="00D4342E"/>
    <w:rPr>
      <w:rFonts w:ascii="ＭＳ ゴシック" w:eastAsia="ＭＳ ゴシック" w:hAnsi="ＭＳ ゴシック"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将栄</dc:creator>
  <cp:keywords/>
  <dc:description/>
  <cp:lastModifiedBy>山本 将栄</cp:lastModifiedBy>
  <cp:revision>3</cp:revision>
  <dcterms:created xsi:type="dcterms:W3CDTF">2024-02-22T07:58:00Z</dcterms:created>
  <dcterms:modified xsi:type="dcterms:W3CDTF">2024-02-22T08:15:00Z</dcterms:modified>
</cp:coreProperties>
</file>